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rPr>
      </w:pPr>
      <w:r w:rsidDel="00000000" w:rsidR="00000000" w:rsidRPr="00000000">
        <w:rPr>
          <w:b w:val="1"/>
          <w:rtl w:val="0"/>
        </w:rPr>
        <w:t xml:space="preserve">Three Reasons Rehabilitation Centers need Trace Eye-D Instant Detection Narcotic Wipes</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ind w:left="0" w:firstLine="0"/>
        <w:rPr>
          <w:rFonts w:ascii="Roboto" w:cs="Roboto" w:eastAsia="Roboto" w:hAnsi="Roboto"/>
          <w:b w:val="1"/>
          <w:color w:val="0d0d0d"/>
          <w:sz w:val="24"/>
          <w:szCs w:val="24"/>
        </w:rPr>
      </w:pPr>
      <w:r w:rsidDel="00000000" w:rsidR="00000000" w:rsidRPr="00000000">
        <w:rPr>
          <w:rtl w:val="0"/>
        </w:rPr>
      </w:r>
    </w:p>
    <w:p w:rsidR="00000000" w:rsidDel="00000000" w:rsidP="00000000" w:rsidRDefault="00000000" w:rsidRPr="00000000" w14:paraId="00000003">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u w:val="none"/>
        </w:rPr>
      </w:pPr>
      <w:r w:rsidDel="00000000" w:rsidR="00000000" w:rsidRPr="00000000">
        <w:rPr>
          <w:rFonts w:ascii="Roboto" w:cs="Roboto" w:eastAsia="Roboto" w:hAnsi="Roboto"/>
          <w:b w:val="1"/>
          <w:color w:val="0d0d0d"/>
          <w:sz w:val="24"/>
          <w:szCs w:val="24"/>
          <w:rtl w:val="0"/>
        </w:rPr>
        <w:t xml:space="preserve">Preventing Contraband Entry:</w:t>
      </w:r>
      <w:r w:rsidDel="00000000" w:rsidR="00000000" w:rsidRPr="00000000">
        <w:rPr>
          <w:rFonts w:ascii="Roboto" w:cs="Roboto" w:eastAsia="Roboto" w:hAnsi="Roboto"/>
          <w:color w:val="0d0d0d"/>
          <w:sz w:val="24"/>
          <w:szCs w:val="24"/>
          <w:rtl w:val="0"/>
        </w:rPr>
        <w:t xml:space="preserve"> Rehabilitation centers strive to maintain a drug-free environment to support recovery efforts. However, individuals entering these facilities may attempt to smuggle in illicit drugs, posing a risk to the safety and well-being of residents and staff. Instant narcotic detection wipes can be used to conduct thorough searches of personal belongings, packages, and incoming mail to identify any hidden drugs and prevent their entry into the facility.</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ind w:left="720" w:firstLine="0"/>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05">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u w:val="none"/>
        </w:rPr>
      </w:pPr>
      <w:r w:rsidDel="00000000" w:rsidR="00000000" w:rsidRPr="00000000">
        <w:rPr>
          <w:rFonts w:ascii="Roboto" w:cs="Roboto" w:eastAsia="Roboto" w:hAnsi="Roboto"/>
          <w:b w:val="1"/>
          <w:color w:val="0d0d0d"/>
          <w:sz w:val="24"/>
          <w:szCs w:val="24"/>
          <w:rtl w:val="0"/>
        </w:rPr>
        <w:t xml:space="preserve">Ensuring Accountability and Compliance: </w:t>
      </w:r>
      <w:r w:rsidDel="00000000" w:rsidR="00000000" w:rsidRPr="00000000">
        <w:rPr>
          <w:rFonts w:ascii="Roboto" w:cs="Roboto" w:eastAsia="Roboto" w:hAnsi="Roboto"/>
          <w:color w:val="0d0d0d"/>
          <w:sz w:val="24"/>
          <w:szCs w:val="24"/>
          <w:rtl w:val="0"/>
        </w:rPr>
        <w:t xml:space="preserve">Regular narcotic testing is a common practice in drug rehabilitation centers to monitor residents' sobriety and compliance with treatment programs. Instant drug detection wipes offer a convenient and non-invasive method for conducting on-site testing of surfaces, belongings, and common areas for traces of illicit drugs. By implementing routine drug detection measures, rehabilitation centers can maintain accountability among residents and deter drug use within the facility.</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ind w:left="720" w:firstLine="0"/>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07">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sz w:val="24"/>
          <w:szCs w:val="24"/>
          <w:u w:val="none"/>
        </w:rPr>
      </w:pPr>
      <w:r w:rsidDel="00000000" w:rsidR="00000000" w:rsidRPr="00000000">
        <w:rPr>
          <w:rFonts w:ascii="Roboto" w:cs="Roboto" w:eastAsia="Roboto" w:hAnsi="Roboto"/>
          <w:b w:val="1"/>
          <w:color w:val="0d0d0d"/>
          <w:sz w:val="24"/>
          <w:szCs w:val="24"/>
          <w:rtl w:val="0"/>
        </w:rPr>
        <w:t xml:space="preserve">Enhancing Safety Protocols:</w:t>
      </w:r>
      <w:r w:rsidDel="00000000" w:rsidR="00000000" w:rsidRPr="00000000">
        <w:rPr>
          <w:rFonts w:ascii="Roboto" w:cs="Roboto" w:eastAsia="Roboto" w:hAnsi="Roboto"/>
          <w:color w:val="0d0d0d"/>
          <w:sz w:val="24"/>
          <w:szCs w:val="24"/>
          <w:rtl w:val="0"/>
        </w:rPr>
        <w:t xml:space="preserve"> Narcotic use poses significant safety risks within rehabilitation centers, including the potential for overdose, violence, and disruption of therapeutic activities. Narcotic detection wipes help staff identify and address drug-related incidents promptly, allowing for timely intervention and the implementation of appropriate safety protocols. By integrating instant narcotic detection measures into their safety procedures, rehabilitation centers can create a secure and supportive environment conducive to recovery.</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Overall, instant narcotic detection wipes offer rehabilitation centers a valuable tool for preventing contraband entry, ensuring accountability among residents, and enhancing safety protocols to support successful recovery outcomes.</w:t>
      </w:r>
      <w:r w:rsidDel="00000000" w:rsidR="00000000" w:rsidRPr="00000000">
        <w:rPr>
          <w:rtl w:val="0"/>
        </w:rPr>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220" w:lineRule="auto"/>
        <w:jc w:val="center"/>
        <w:rPr>
          <w:rFonts w:ascii="Roboto" w:cs="Roboto" w:eastAsia="Roboto" w:hAnsi="Roboto"/>
          <w:b w:val="1"/>
          <w:sz w:val="24"/>
          <w:szCs w:val="24"/>
          <w:highlight w:val="white"/>
        </w:rPr>
      </w:pPr>
      <w:r w:rsidDel="00000000" w:rsidR="00000000" w:rsidRPr="00000000">
        <w:rPr>
          <w:rtl w:val="0"/>
        </w:rPr>
      </w:r>
    </w:p>
    <w:p w:rsidR="00000000" w:rsidDel="00000000" w:rsidP="00000000" w:rsidRDefault="00000000" w:rsidRPr="00000000" w14:paraId="0000000A">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cfcfc" w:val="clear"/>
        <w:spacing w:after="220" w:before="0" w:line="360" w:lineRule="auto"/>
        <w:jc w:val="center"/>
        <w:rPr>
          <w:rFonts w:ascii="Roboto" w:cs="Roboto" w:eastAsia="Roboto" w:hAnsi="Roboto"/>
          <w:b w:val="1"/>
          <w:color w:val="161922"/>
          <w:sz w:val="30"/>
          <w:szCs w:val="30"/>
        </w:rPr>
      </w:pPr>
      <w:bookmarkStart w:colFirst="0" w:colLast="0" w:name="_silul3am30u9" w:id="0"/>
      <w:bookmarkEnd w:id="0"/>
      <w:r w:rsidDel="00000000" w:rsidR="00000000" w:rsidRPr="00000000">
        <w:rPr>
          <w:rFonts w:ascii="Roboto" w:cs="Roboto" w:eastAsia="Roboto" w:hAnsi="Roboto"/>
          <w:b w:val="1"/>
          <w:color w:val="161922"/>
          <w:sz w:val="30"/>
          <w:szCs w:val="30"/>
          <w:rtl w:val="0"/>
        </w:rPr>
        <w:t xml:space="preserve">Empower Your Staff + Ensure A Safe Healing Environment Today </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cfcfc" w:val="clear"/>
        <w:spacing w:after="22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Ensuring a safe and drug-free environment is a vital responsibility for rehab centers and their leadership. By integrating tools like Trace Eye-D’s instant detection wipes, these facilities can uphold their commitment to creating secure spaces where healing and recovery can truly thrive.</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rPr>
        <w:b w:val="1"/>
        <w:color w:val="ff00ff"/>
      </w:rPr>
    </w:pPr>
    <w:r w:rsidDel="00000000" w:rsidR="00000000" w:rsidRPr="00000000">
      <w:rPr>
        <w:b w:val="1"/>
        <w:color w:val="ff00ff"/>
        <w:rtl w:val="0"/>
      </w:rPr>
      <w:t xml:space="preserve">Final</w:t>
    </w:r>
  </w:p>
  <w:p w:rsidR="00000000" w:rsidDel="00000000" w:rsidP="00000000" w:rsidRDefault="00000000" w:rsidRPr="00000000" w14:paraId="0000000E">
    <w:pPr>
      <w:rPr>
        <w:b w:val="1"/>
        <w:color w:val="ff00ff"/>
      </w:rPr>
    </w:pPr>
    <w:r w:rsidDel="00000000" w:rsidR="00000000" w:rsidRPr="00000000">
      <w:rPr>
        <w:b w:val="1"/>
        <w:color w:val="ff00ff"/>
        <w:rtl w:val="0"/>
      </w:rPr>
      <w:t xml:space="preserve">https://trace-eye-d.com/news/rehabs-and-instant-detection/</w:t>
    </w:r>
  </w:p>
  <w:p w:rsidR="00000000" w:rsidDel="00000000" w:rsidP="00000000" w:rsidRDefault="00000000" w:rsidRPr="00000000" w14:paraId="0000000F">
    <w:pPr>
      <w:jc w:val="center"/>
      <w:rPr>
        <w:b w:val="1"/>
      </w:rPr>
    </w:pPr>
    <w:r w:rsidDel="00000000" w:rsidR="00000000" w:rsidRPr="00000000">
      <w:rPr>
        <w:rtl w:val="0"/>
      </w:rPr>
    </w:r>
  </w:p>
  <w:p w:rsidR="00000000" w:rsidDel="00000000" w:rsidP="00000000" w:rsidRDefault="00000000" w:rsidRPr="00000000" w14:paraId="00000010">
    <w:pPr>
      <w:jc w:val="cente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